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7A1E" w14:textId="77777777" w:rsidR="00B652F7" w:rsidRPr="00CC02CF" w:rsidRDefault="00B652F7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</w:p>
    <w:p w14:paraId="1E3A0FB8" w14:textId="77777777" w:rsidR="00B652F7" w:rsidRPr="00CC02CF" w:rsidRDefault="00B652F7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</w:p>
    <w:p w14:paraId="5D7BD75A" w14:textId="093FE115" w:rsidR="004C038D" w:rsidRPr="00CC02CF" w:rsidRDefault="00416A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  <w:r w:rsidRPr="00CC02C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>Plantilla de buenas prácticas:</w:t>
      </w:r>
    </w:p>
    <w:p w14:paraId="73018D41" w14:textId="14D0EE53" w:rsidR="004C038D" w:rsidRPr="00CC02CF" w:rsidRDefault="00416A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CO"/>
        </w:rPr>
      </w:pPr>
      <w:r w:rsidRPr="00CC02C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SOLICITUD </w:t>
      </w:r>
      <w:r w:rsidR="00281D0E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>PARA</w:t>
      </w:r>
      <w:r w:rsidR="00D96F9D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 PROLONGAR</w:t>
      </w:r>
      <w:r w:rsidR="00281D0E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 </w:t>
      </w:r>
      <w:r w:rsidR="0022783E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>EL TIEMPO DE</w:t>
      </w:r>
      <w:r w:rsidRPr="00CC02C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 ESTANCIA EN LA VIVIENDA</w:t>
      </w:r>
    </w:p>
    <w:p w14:paraId="1D94F698" w14:textId="77777777" w:rsidR="004C038D" w:rsidRPr="00CC02CF" w:rsidRDefault="004C038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CO"/>
        </w:rPr>
      </w:pPr>
    </w:p>
    <w:p w14:paraId="76C4E1FC" w14:textId="340540E6" w:rsidR="004C038D" w:rsidRPr="00CC02CF" w:rsidRDefault="00416A96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  <w:lang w:val="es-CO"/>
        </w:rPr>
      </w:pPr>
      <w:r w:rsidRPr="00CC02CF">
        <w:rPr>
          <w:rFonts w:ascii="Arial" w:eastAsia="Arial" w:hAnsi="Arial" w:cs="Arial"/>
          <w:b/>
          <w:sz w:val="28"/>
          <w:szCs w:val="28"/>
          <w:u w:val="single"/>
          <w:lang w:val="es-CO"/>
        </w:rPr>
        <w:t>INSTRUCCIONES PARA EL USO DE LA PLANTILLA</w:t>
      </w:r>
    </w:p>
    <w:p w14:paraId="7A1E664C" w14:textId="77777777" w:rsidR="004C038D" w:rsidRPr="00CC02CF" w:rsidRDefault="004C038D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</w:p>
    <w:p w14:paraId="7B476538" w14:textId="77777777" w:rsidR="004C038D" w:rsidRPr="00CC02CF" w:rsidRDefault="004C038D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</w:p>
    <w:p w14:paraId="7D032008" w14:textId="6E1A13CF" w:rsidR="004C038D" w:rsidRPr="00CC02CF" w:rsidRDefault="00416A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s-CO"/>
        </w:rPr>
      </w:pPr>
      <w:r w:rsidRPr="00CC02CF">
        <w:rPr>
          <w:rFonts w:ascii="Arial" w:eastAsia="Arial" w:hAnsi="Arial" w:cs="Arial"/>
          <w:b/>
          <w:bCs/>
          <w:color w:val="000000"/>
          <w:sz w:val="28"/>
          <w:szCs w:val="28"/>
          <w:lang w:val="es-CO"/>
        </w:rPr>
        <w:t>Propósito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: Utilice esta plantilla para </w:t>
      </w:r>
      <w:r w:rsidR="0096098F">
        <w:rPr>
          <w:rFonts w:ascii="Arial" w:eastAsia="Arial" w:hAnsi="Arial" w:cs="Arial"/>
          <w:color w:val="000000"/>
          <w:sz w:val="28"/>
          <w:szCs w:val="28"/>
          <w:lang w:val="es-CO"/>
        </w:rPr>
        <w:t>gestionar</w:t>
      </w:r>
      <w:r w:rsidR="00526E3C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la solicitud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="002A5CB6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de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l</w:t>
      </w:r>
      <w:r w:rsidR="00C76FE2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as personas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s</w:t>
      </w:r>
      <w:r w:rsidR="00576B44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obre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vivientes que </w:t>
      </w:r>
      <w:r w:rsidR="003D5D0B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piden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quedarse más</w:t>
      </w:r>
      <w:r w:rsidR="00274A1E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allá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de</w:t>
      </w:r>
      <w:r w:rsidR="00274A1E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los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24 meses. El Programa </w:t>
      </w:r>
      <w:r w:rsidR="00C76FE2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de vivienda de transición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de la OVW </w:t>
      </w:r>
      <w:r w:rsidR="000F11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se ha creado con la </w:t>
      </w:r>
      <w:r w:rsidR="00F66935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idea de que la duración del alojamiento </w:t>
      </w:r>
      <w:r w:rsidR="005B10B1">
        <w:rPr>
          <w:rFonts w:ascii="Arial" w:eastAsia="Arial" w:hAnsi="Arial" w:cs="Arial"/>
          <w:color w:val="000000"/>
          <w:sz w:val="28"/>
          <w:szCs w:val="28"/>
          <w:lang w:val="es-CO"/>
        </w:rPr>
        <w:t>sea</w:t>
      </w:r>
      <w:r w:rsidR="00F66935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de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entre 6 y 24 meses. Algun</w:t>
      </w:r>
      <w:r w:rsidR="005B10B1">
        <w:rPr>
          <w:rFonts w:ascii="Arial" w:eastAsia="Arial" w:hAnsi="Arial" w:cs="Arial"/>
          <w:color w:val="000000"/>
          <w:sz w:val="28"/>
          <w:szCs w:val="28"/>
          <w:lang w:val="es-CO"/>
        </w:rPr>
        <w:t>as personas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s</w:t>
      </w:r>
      <w:r w:rsidR="00576B44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obre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vivientes no pueden encontrar una vivienda </w:t>
      </w:r>
      <w:r w:rsidR="005B10B1">
        <w:rPr>
          <w:rFonts w:ascii="Arial" w:eastAsia="Arial" w:hAnsi="Arial" w:cs="Arial"/>
          <w:color w:val="000000"/>
          <w:sz w:val="28"/>
          <w:szCs w:val="28"/>
          <w:lang w:val="es-CO"/>
        </w:rPr>
        <w:t>dentro de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ese plazo.  </w:t>
      </w:r>
    </w:p>
    <w:p w14:paraId="2FD5CBE2" w14:textId="77777777" w:rsidR="00CC02CF" w:rsidRPr="00CC02CF" w:rsidRDefault="00CC02CF" w:rsidP="00CC02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lang w:val="es-CO"/>
        </w:rPr>
      </w:pPr>
    </w:p>
    <w:p w14:paraId="272D09EA" w14:textId="510D4613" w:rsidR="00576B44" w:rsidRPr="00CC02CF" w:rsidRDefault="00576B44" w:rsidP="00CC02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s-CO"/>
        </w:rPr>
      </w:pPr>
      <w:r w:rsidRPr="00CC02CF">
        <w:rPr>
          <w:rFonts w:ascii="Arial" w:eastAsia="Arial" w:hAnsi="Arial" w:cs="Arial"/>
          <w:b/>
          <w:bCs/>
          <w:color w:val="000000"/>
          <w:sz w:val="28"/>
          <w:szCs w:val="28"/>
          <w:lang w:val="es-CO"/>
        </w:rPr>
        <w:t>Cómo utilizar esta plantilla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: Puede adaptar esta plantilla para que se ajuste a sus necesidades y al trabajo que realiza. Puede cambiar la redacción para que coincida con el lenguaje utilizado en su programa. Antes de utilizar esta plantilla con un</w:t>
      </w:r>
      <w:r w:rsidR="00814BC4">
        <w:rPr>
          <w:rFonts w:ascii="Arial" w:eastAsia="Arial" w:hAnsi="Arial" w:cs="Arial"/>
          <w:color w:val="000000"/>
          <w:sz w:val="28"/>
          <w:szCs w:val="28"/>
          <w:lang w:val="es-CO"/>
        </w:rPr>
        <w:t>a persona que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solicita</w:t>
      </w:r>
      <w:r w:rsidR="00814BC4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la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vivienda, borre esta página de instrucciones. También, por favor, </w:t>
      </w:r>
      <w:r w:rsidRPr="00CC02CF">
        <w:rPr>
          <w:rFonts w:ascii="Arial" w:eastAsia="Arial" w:hAnsi="Arial" w:cs="Arial"/>
          <w:color w:val="000000"/>
          <w:sz w:val="28"/>
          <w:szCs w:val="28"/>
          <w:highlight w:val="lightGray"/>
          <w:lang w:val="es-CO"/>
        </w:rPr>
        <w:t>borre cualquier nota en gris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. </w:t>
      </w:r>
      <w:r w:rsidRPr="00CC02CF">
        <w:rPr>
          <w:rFonts w:ascii="Arial" w:eastAsia="Arial" w:hAnsi="Arial" w:cs="Arial"/>
          <w:color w:val="000000"/>
          <w:sz w:val="28"/>
          <w:szCs w:val="28"/>
          <w:highlight w:val="yellow"/>
          <w:lang w:val="es-CO"/>
        </w:rPr>
        <w:t xml:space="preserve">Asegúrese de sustituir todo el texto resaltado por la información de su programa. </w:t>
      </w:r>
    </w:p>
    <w:p w14:paraId="05E216C0" w14:textId="7D6E699E" w:rsidR="00576B44" w:rsidRPr="006E33EF" w:rsidRDefault="00576B44" w:rsidP="00576B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62219C6F" w14:textId="52432373" w:rsidR="004C038D" w:rsidRPr="006E33EF" w:rsidRDefault="004C038D" w:rsidP="00576B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</w:p>
    <w:p w14:paraId="3E7B2D8F" w14:textId="77777777" w:rsidR="004C038D" w:rsidRPr="006E33EF" w:rsidRDefault="004C038D">
      <w:pPr>
        <w:spacing w:line="276" w:lineRule="auto"/>
        <w:ind w:left="1440"/>
        <w:rPr>
          <w:sz w:val="28"/>
          <w:szCs w:val="28"/>
          <w:lang w:val="es-CO"/>
        </w:rPr>
      </w:pPr>
    </w:p>
    <w:p w14:paraId="68AAC1A5" w14:textId="2BB4E0B5" w:rsidR="00576B44" w:rsidRPr="006E33EF" w:rsidRDefault="00576B44" w:rsidP="00576B44">
      <w:pPr>
        <w:numPr>
          <w:ilvl w:val="1"/>
          <w:numId w:val="3"/>
        </w:numPr>
        <w:spacing w:line="276" w:lineRule="auto"/>
        <w:rPr>
          <w:rFonts w:ascii="Arial" w:hAnsi="Arial" w:cs="Arial"/>
          <w:bCs/>
          <w:sz w:val="28"/>
          <w:szCs w:val="28"/>
          <w:lang w:val="es-CO"/>
        </w:rPr>
      </w:pPr>
      <w:r w:rsidRPr="006E33EF">
        <w:rPr>
          <w:rFonts w:ascii="Arial" w:hAnsi="Arial" w:cs="Arial"/>
          <w:bCs/>
          <w:sz w:val="28"/>
          <w:szCs w:val="28"/>
          <w:lang w:val="es-CO"/>
        </w:rPr>
        <w:t>Como regla básica, la información que identifica a una persona no debe ser rec</w:t>
      </w:r>
      <w:r w:rsidR="00CA2487">
        <w:rPr>
          <w:rFonts w:ascii="Arial" w:hAnsi="Arial" w:cs="Arial"/>
          <w:bCs/>
          <w:sz w:val="28"/>
          <w:szCs w:val="28"/>
          <w:lang w:val="es-CO"/>
        </w:rPr>
        <w:t>opilada</w:t>
      </w:r>
      <w:r w:rsidRPr="006E33EF">
        <w:rPr>
          <w:rFonts w:ascii="Arial" w:hAnsi="Arial" w:cs="Arial"/>
          <w:bCs/>
          <w:sz w:val="28"/>
          <w:szCs w:val="28"/>
          <w:lang w:val="es-CO"/>
        </w:rPr>
        <w:t xml:space="preserve"> y archivada en el expediente de un</w:t>
      </w:r>
      <w:r w:rsidR="00CA2487">
        <w:rPr>
          <w:rFonts w:ascii="Arial" w:hAnsi="Arial" w:cs="Arial"/>
          <w:bCs/>
          <w:sz w:val="28"/>
          <w:szCs w:val="28"/>
          <w:lang w:val="es-CO"/>
        </w:rPr>
        <w:t>a persona</w:t>
      </w:r>
      <w:r w:rsidRPr="006E33EF">
        <w:rPr>
          <w:rFonts w:ascii="Arial" w:hAnsi="Arial" w:cs="Arial"/>
          <w:bCs/>
          <w:sz w:val="28"/>
          <w:szCs w:val="28"/>
          <w:lang w:val="es-CO"/>
        </w:rPr>
        <w:t xml:space="preserve"> sobreviviente. Los archivos del programa pueden ser </w:t>
      </w:r>
      <w:r w:rsidR="007737D5">
        <w:rPr>
          <w:rFonts w:ascii="Arial" w:hAnsi="Arial" w:cs="Arial"/>
          <w:bCs/>
          <w:sz w:val="28"/>
          <w:szCs w:val="28"/>
          <w:lang w:val="es-CO"/>
        </w:rPr>
        <w:t>requeridos</w:t>
      </w:r>
      <w:r w:rsidRPr="006E33EF">
        <w:rPr>
          <w:rFonts w:ascii="Arial" w:hAnsi="Arial" w:cs="Arial"/>
          <w:bCs/>
          <w:sz w:val="28"/>
          <w:szCs w:val="28"/>
          <w:lang w:val="es-CO"/>
        </w:rPr>
        <w:t xml:space="preserve"> por los tribunales y/o la confidencialidad o privacidad de los archivos puede </w:t>
      </w:r>
      <w:r w:rsidR="00D80062">
        <w:rPr>
          <w:rFonts w:ascii="Arial" w:hAnsi="Arial" w:cs="Arial"/>
          <w:bCs/>
          <w:sz w:val="28"/>
          <w:szCs w:val="28"/>
          <w:lang w:val="es-CO"/>
        </w:rPr>
        <w:t>vulnerarse</w:t>
      </w:r>
      <w:r w:rsidRPr="006E33EF">
        <w:rPr>
          <w:rFonts w:ascii="Arial" w:hAnsi="Arial" w:cs="Arial"/>
          <w:bCs/>
          <w:sz w:val="28"/>
          <w:szCs w:val="28"/>
          <w:lang w:val="es-CO"/>
        </w:rPr>
        <w:t>. Esto significa que la información archivada puede tener un efecto perjudicial en la vida de un</w:t>
      </w:r>
      <w:r w:rsidR="007737D5">
        <w:rPr>
          <w:rFonts w:ascii="Arial" w:hAnsi="Arial" w:cs="Arial"/>
          <w:bCs/>
          <w:sz w:val="28"/>
          <w:szCs w:val="28"/>
          <w:lang w:val="es-CO"/>
        </w:rPr>
        <w:t>a persona</w:t>
      </w:r>
      <w:r w:rsidRPr="006E33EF">
        <w:rPr>
          <w:rFonts w:ascii="Arial" w:hAnsi="Arial" w:cs="Arial"/>
          <w:bCs/>
          <w:sz w:val="28"/>
          <w:szCs w:val="28"/>
          <w:lang w:val="es-CO"/>
        </w:rPr>
        <w:t xml:space="preserve"> sobreviviente. Le sugerimos que guarde el menor número de notas posible.</w:t>
      </w:r>
    </w:p>
    <w:p w14:paraId="1E51DFFB" w14:textId="79D3CF59" w:rsidR="004C038D" w:rsidRPr="006E33EF" w:rsidRDefault="004C038D" w:rsidP="002D7BA1">
      <w:pPr>
        <w:spacing w:line="276" w:lineRule="auto"/>
        <w:ind w:left="1440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CO"/>
        </w:rPr>
      </w:pPr>
    </w:p>
    <w:p w14:paraId="460A6305" w14:textId="77777777" w:rsidR="004C038D" w:rsidRPr="006E33EF" w:rsidRDefault="004C038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CO"/>
        </w:rPr>
      </w:pPr>
    </w:p>
    <w:p w14:paraId="1785918F" w14:textId="77777777" w:rsidR="004C038D" w:rsidRPr="006E33EF" w:rsidRDefault="004C038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CO"/>
        </w:rPr>
      </w:pPr>
    </w:p>
    <w:p w14:paraId="3ED40C91" w14:textId="03B03E97" w:rsidR="004C038D" w:rsidRPr="006E33EF" w:rsidRDefault="002D7BA1">
      <w:pPr>
        <w:spacing w:line="276" w:lineRule="auto"/>
        <w:rPr>
          <w:bCs/>
          <w:color w:val="000000"/>
          <w:sz w:val="28"/>
          <w:szCs w:val="28"/>
          <w:u w:val="single"/>
          <w:lang w:val="es-CO"/>
        </w:rPr>
      </w:pPr>
      <w:r w:rsidRPr="006E33EF">
        <w:rPr>
          <w:rFonts w:ascii="Arial" w:eastAsia="Arial" w:hAnsi="Arial" w:cs="Arial"/>
          <w:b/>
          <w:color w:val="000000"/>
          <w:sz w:val="28"/>
          <w:szCs w:val="28"/>
          <w:u w:val="single"/>
          <w:lang w:val="es-CO"/>
        </w:rPr>
        <w:t>INICIO DE LA PLANTILLA</w:t>
      </w:r>
    </w:p>
    <w:p w14:paraId="67F2F0D0" w14:textId="77777777" w:rsidR="004C038D" w:rsidRPr="006E33EF" w:rsidRDefault="004C038D">
      <w:pPr>
        <w:spacing w:line="276" w:lineRule="auto"/>
        <w:jc w:val="center"/>
        <w:rPr>
          <w:b/>
          <w:sz w:val="28"/>
          <w:szCs w:val="28"/>
          <w:u w:val="single"/>
          <w:lang w:val="es-CO"/>
        </w:rPr>
      </w:pPr>
    </w:p>
    <w:p w14:paraId="6E0D491B" w14:textId="7F024360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i/>
          <w:color w:val="4F81BD"/>
          <w:sz w:val="28"/>
          <w:szCs w:val="28"/>
          <w:lang w:val="es-CO"/>
        </w:rPr>
      </w:pPr>
      <w:r w:rsidRPr="006E33EF">
        <w:rPr>
          <w:rFonts w:ascii="Arial" w:eastAsia="Arial" w:hAnsi="Arial" w:cs="Arial"/>
          <w:i/>
          <w:color w:val="4F81BD"/>
          <w:sz w:val="28"/>
          <w:szCs w:val="28"/>
          <w:lang w:val="es-CO"/>
        </w:rPr>
        <w:t>[MEMBRETE DE LA AGENCIA]</w:t>
      </w:r>
    </w:p>
    <w:p w14:paraId="0EBA8015" w14:textId="77777777" w:rsidR="004C038D" w:rsidRPr="006E33EF" w:rsidRDefault="004C03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23D04F11" w14:textId="2A1316B0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>Solicitud de prolongación de</w:t>
      </w:r>
      <w:r w:rsidR="00D96F9D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>l tiempo de</w:t>
      </w:r>
      <w:r w:rsidRPr="006E33E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 la estancia (</w:t>
      </w:r>
      <w:r w:rsidR="00813303" w:rsidRPr="006E33E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>exención</w:t>
      </w:r>
      <w:r w:rsidRPr="006E33E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 al plazo de 24 meses):</w:t>
      </w:r>
      <w:r w:rsidR="00071190" w:rsidRPr="006E33EF">
        <w:rPr>
          <w:rFonts w:ascii="Arial" w:eastAsia="Arial" w:hAnsi="Arial" w:cs="Arial"/>
          <w:b/>
          <w:color w:val="000000"/>
          <w:sz w:val="28"/>
          <w:szCs w:val="28"/>
          <w:lang w:val="es-CO"/>
        </w:rPr>
        <w:t xml:space="preserve"> </w:t>
      </w:r>
    </w:p>
    <w:p w14:paraId="097603D0" w14:textId="0C6561F7" w:rsidR="004C038D" w:rsidRPr="006E33EF" w:rsidRDefault="004F67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  <w:lang w:val="es-CO"/>
        </w:rPr>
      </w:pPr>
      <w:r>
        <w:rPr>
          <w:rFonts w:ascii="Arial" w:eastAsia="Arial" w:hAnsi="Arial" w:cs="Arial"/>
          <w:color w:val="000000"/>
          <w:sz w:val="28"/>
          <w:szCs w:val="28"/>
          <w:lang w:val="es-CO"/>
        </w:rPr>
        <w:t>Ejercicio</w:t>
      </w:r>
      <w:r w:rsidR="002D7BA1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fiscal </w:t>
      </w:r>
      <w:r w:rsidR="002D7BA1" w:rsidRPr="006E33EF">
        <w:rPr>
          <w:rFonts w:ascii="Arial" w:eastAsia="Arial" w:hAnsi="Arial" w:cs="Arial"/>
          <w:color w:val="000000"/>
          <w:sz w:val="28"/>
          <w:szCs w:val="28"/>
          <w:highlight w:val="yellow"/>
          <w:lang w:val="es-CO"/>
        </w:rPr>
        <w:t>20</w:t>
      </w:r>
      <w:r w:rsidR="002D7BA1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__ Programa de subvenciones de ayuda a la vivienda de transición de la OVW 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</w:p>
    <w:p w14:paraId="0F7D04BA" w14:textId="77777777" w:rsidR="004C038D" w:rsidRPr="006E33EF" w:rsidRDefault="004C038D">
      <w:pP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4A2B15F5" w14:textId="585E7D12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Cualquier persona que participe en el Programa </w:t>
      </w:r>
      <w:r w:rsidR="0097191F">
        <w:rPr>
          <w:rFonts w:ascii="Arial" w:eastAsia="Arial" w:hAnsi="Arial" w:cs="Arial"/>
          <w:color w:val="000000"/>
          <w:sz w:val="28"/>
          <w:szCs w:val="28"/>
          <w:lang w:val="es-CO"/>
        </w:rPr>
        <w:t>de vivienda de transición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de la OVW p</w:t>
      </w:r>
      <w:r w:rsidR="009E118F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odrá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obtener ayuda para el alojamiento o alquiler durante un mínimo de 6 meses y un máximo de 24 meses. L</w:t>
      </w:r>
      <w:r w:rsidR="0097191F">
        <w:rPr>
          <w:rFonts w:ascii="Arial" w:eastAsia="Arial" w:hAnsi="Arial" w:cs="Arial"/>
          <w:color w:val="000000"/>
          <w:sz w:val="28"/>
          <w:szCs w:val="28"/>
          <w:lang w:val="es-CO"/>
        </w:rPr>
        <w:t>as personas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sobrevivientes pueden pedir 6 meses más de ayuda si han intentado encontrar una vivienda permanente </w:t>
      </w:r>
      <w:r w:rsidR="007042B7">
        <w:rPr>
          <w:rFonts w:ascii="Arial" w:eastAsia="Arial" w:hAnsi="Arial" w:cs="Arial"/>
          <w:color w:val="000000"/>
          <w:sz w:val="28"/>
          <w:szCs w:val="28"/>
          <w:lang w:val="es-CO"/>
        </w:rPr>
        <w:t>y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necesitan </w:t>
      </w:r>
      <w:r w:rsidR="007042B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aún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más tiempo para </w:t>
      </w:r>
      <w:r w:rsidR="007042B7">
        <w:rPr>
          <w:rFonts w:ascii="Arial" w:eastAsia="Arial" w:hAnsi="Arial" w:cs="Arial"/>
          <w:color w:val="000000"/>
          <w:sz w:val="28"/>
          <w:szCs w:val="28"/>
          <w:lang w:val="es-CO"/>
        </w:rPr>
        <w:t>conseguirla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.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</w:p>
    <w:p w14:paraId="71F62F4B" w14:textId="77777777" w:rsidR="004C038D" w:rsidRPr="006E33EF" w:rsidRDefault="004C0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0C81418B" w14:textId="7A24734B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Nombre del beneficiario del programa de vivienda (nombre de la agencia):</w:t>
      </w:r>
    </w:p>
    <w:p w14:paraId="55BC172F" w14:textId="77777777" w:rsidR="004C038D" w:rsidRPr="006E33EF" w:rsidRDefault="00071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________________________________________________________________</w:t>
      </w:r>
      <w:r w:rsidRPr="006E33EF"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  <w:tab/>
      </w:r>
    </w:p>
    <w:p w14:paraId="2BD24DED" w14:textId="77777777" w:rsidR="004C038D" w:rsidRPr="006E33EF" w:rsidRDefault="004C0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3E044D7F" w14:textId="4BA0573B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Iniciales</w:t>
      </w:r>
      <w:r w:rsidR="0092735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/</w:t>
      </w:r>
      <w:r w:rsidR="0092735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Número de cliente del miembro del programa: 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________________________________________</w:t>
      </w:r>
    </w:p>
    <w:p w14:paraId="461DD728" w14:textId="77777777" w:rsidR="004C038D" w:rsidRPr="006E33EF" w:rsidRDefault="004C0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01D3E118" w14:textId="4479B37D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Fecha de finalización de los servicios de alojamiento</w:t>
      </w:r>
      <w:r w:rsidR="0092735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/</w:t>
      </w:r>
      <w:r w:rsidR="0092735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alquiler del programa: 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________</w:t>
      </w:r>
    </w:p>
    <w:p w14:paraId="386EF4BD" w14:textId="77777777" w:rsidR="004C038D" w:rsidRPr="006E33EF" w:rsidRDefault="00071190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ab/>
      </w:r>
    </w:p>
    <w:p w14:paraId="13AFD826" w14:textId="5816BA62" w:rsidR="004C038D" w:rsidRPr="006E33EF" w:rsidRDefault="002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Se ha solicitado una nueva fecha de finalización de los servicios de vivienda</w:t>
      </w:r>
      <w:r w:rsidR="0092735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/</w:t>
      </w:r>
      <w:r w:rsidR="00927357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alquiler: 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__________________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  <w:tab/>
      </w:r>
    </w:p>
    <w:p w14:paraId="5C03D9FB" w14:textId="77777777" w:rsidR="004C038D" w:rsidRPr="006E33EF" w:rsidRDefault="004C0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1ACE6A85" w14:textId="19D55B5A" w:rsidR="004C038D" w:rsidRPr="006E33EF" w:rsidRDefault="00071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**********************</w:t>
      </w:r>
      <w:r w:rsidR="00813303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Para uso en la oficina </w:t>
      </w: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>*****************************</w:t>
      </w:r>
    </w:p>
    <w:p w14:paraId="7BD93F36" w14:textId="3514449B" w:rsidR="004C038D" w:rsidRPr="006E33EF" w:rsidRDefault="00813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Fecha de concesión de la exención: 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__________________________________________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  <w:tab/>
      </w:r>
    </w:p>
    <w:p w14:paraId="585B0515" w14:textId="77777777" w:rsidR="004C038D" w:rsidRPr="006E33EF" w:rsidRDefault="004C0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</w:pPr>
    </w:p>
    <w:p w14:paraId="36DEEA3F" w14:textId="38E4A771" w:rsidR="004C038D" w:rsidRPr="00CC02CF" w:rsidRDefault="00813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lastRenderedPageBreak/>
        <w:t>Nueva fecha de finalización del servicio del programa</w:t>
      </w:r>
      <w:r w:rsidR="00071190" w:rsidRPr="006E33E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: </w:t>
      </w:r>
      <w:r w:rsidR="00071190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_______________________________________</w:t>
      </w:r>
    </w:p>
    <w:p w14:paraId="20CD30C8" w14:textId="77777777" w:rsidR="004C038D" w:rsidRPr="00CC02CF" w:rsidRDefault="004C03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</w:p>
    <w:p w14:paraId="7AD51D7A" w14:textId="6C111BDC" w:rsidR="004C038D" w:rsidRPr="00CC02CF" w:rsidRDefault="00813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CO"/>
        </w:rPr>
      </w:pP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Si no se ha concedido la exención, indique el motivo:  </w:t>
      </w:r>
      <w:r w:rsidR="00071190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 </w:t>
      </w:r>
    </w:p>
    <w:p w14:paraId="5CD8D3B2" w14:textId="238F27B4" w:rsidR="004C038D" w:rsidRPr="00CC02CF" w:rsidRDefault="0081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</w:pP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El plazo de la subvención del programa finaliza</w:t>
      </w:r>
      <w:r w:rsidR="00CD109B">
        <w:rPr>
          <w:rFonts w:ascii="Arial" w:eastAsia="Arial" w:hAnsi="Arial" w:cs="Arial"/>
          <w:color w:val="000000"/>
          <w:sz w:val="28"/>
          <w:szCs w:val="28"/>
          <w:lang w:val="es-CO"/>
        </w:rPr>
        <w:t>rá</w:t>
      </w: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 xml:space="preserve"> en _________ y es posible que ya no haya fondos</w:t>
      </w:r>
      <w:r w:rsidR="00054642">
        <w:rPr>
          <w:rFonts w:ascii="Arial" w:eastAsia="Arial" w:hAnsi="Arial" w:cs="Arial"/>
          <w:color w:val="000000"/>
          <w:sz w:val="28"/>
          <w:szCs w:val="28"/>
          <w:lang w:val="es-CO"/>
        </w:rPr>
        <w:t>.</w:t>
      </w:r>
    </w:p>
    <w:p w14:paraId="1D5B0787" w14:textId="77777777" w:rsidR="00813303" w:rsidRPr="00CC02CF" w:rsidRDefault="00813303" w:rsidP="00813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</w:pPr>
    </w:p>
    <w:p w14:paraId="053E2F9B" w14:textId="51C33BFB" w:rsidR="004C038D" w:rsidRPr="00CC02CF" w:rsidRDefault="0081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CO"/>
        </w:rPr>
      </w:pPr>
      <w:r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Otro</w:t>
      </w:r>
      <w:r w:rsidR="00CC02CF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:</w:t>
      </w:r>
      <w:r w:rsidR="00071190" w:rsidRPr="00CC02CF">
        <w:rPr>
          <w:rFonts w:ascii="Arial" w:eastAsia="Arial" w:hAnsi="Arial" w:cs="Arial"/>
          <w:color w:val="000000"/>
          <w:sz w:val="28"/>
          <w:szCs w:val="28"/>
          <w:lang w:val="es-CO"/>
        </w:rPr>
        <w:t>________________________________________________________</w:t>
      </w:r>
    </w:p>
    <w:sectPr w:rsidR="004C038D" w:rsidRPr="00CC02C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2783" w14:textId="77777777" w:rsidR="00071190" w:rsidRDefault="00071190">
      <w:r>
        <w:separator/>
      </w:r>
    </w:p>
  </w:endnote>
  <w:endnote w:type="continuationSeparator" w:id="0">
    <w:p w14:paraId="0DB6043F" w14:textId="77777777" w:rsidR="00071190" w:rsidRDefault="0007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9883" w14:textId="77777777" w:rsidR="004C038D" w:rsidRDefault="000711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Created for adaptation by the National Network to End Domestic Violence in partnership with the Office on Violence Against Women.</w:t>
    </w:r>
    <w:r>
      <w:rPr>
        <w:rFonts w:ascii="Arial" w:eastAsia="Arial" w:hAnsi="Arial" w:cs="Arial"/>
        <w:i/>
        <w:color w:val="000000"/>
      </w:rPr>
      <w:t xml:space="preserve"> </w:t>
    </w:r>
    <w:r>
      <w:rPr>
        <w:rFonts w:ascii="Arial" w:eastAsia="Arial" w:hAnsi="Arial" w:cs="Arial"/>
        <w:i/>
        <w:color w:val="000000"/>
      </w:rPr>
      <w:br/>
    </w:r>
    <w:r>
      <w:rPr>
        <w:rFonts w:ascii="Arial" w:eastAsia="Arial" w:hAnsi="Arial" w:cs="Arial"/>
        <w:i/>
        <w:color w:val="000000"/>
        <w:sz w:val="20"/>
        <w:szCs w:val="20"/>
      </w:rPr>
      <w:t>Reviewed August 2019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BF1E60" wp14:editId="18FD12FB">
          <wp:simplePos x="0" y="0"/>
          <wp:positionH relativeFrom="column">
            <wp:posOffset>1</wp:posOffset>
          </wp:positionH>
          <wp:positionV relativeFrom="paragraph">
            <wp:posOffset>5080</wp:posOffset>
          </wp:positionV>
          <wp:extent cx="361950" cy="5238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A1D3A6" w14:textId="77777777" w:rsidR="004C038D" w:rsidRDefault="004C0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</w:rPr>
    </w:pPr>
  </w:p>
  <w:p w14:paraId="6C415D18" w14:textId="77777777" w:rsidR="004C038D" w:rsidRDefault="004C0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5511" w14:textId="77777777" w:rsidR="00071190" w:rsidRDefault="00071190">
      <w:r>
        <w:separator/>
      </w:r>
    </w:p>
  </w:footnote>
  <w:footnote w:type="continuationSeparator" w:id="0">
    <w:p w14:paraId="665A7E9B" w14:textId="77777777" w:rsidR="00071190" w:rsidRDefault="0007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2D20" w14:textId="77777777" w:rsidR="004C038D" w:rsidRDefault="004C0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C8A073B" w14:textId="77777777" w:rsidR="004C038D" w:rsidRDefault="004C0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57B8"/>
    <w:multiLevelType w:val="multilevel"/>
    <w:tmpl w:val="DA987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303748"/>
    <w:multiLevelType w:val="multilevel"/>
    <w:tmpl w:val="F6B41CF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1A4AB1"/>
    <w:multiLevelType w:val="hybridMultilevel"/>
    <w:tmpl w:val="A864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8D"/>
    <w:rsid w:val="00054642"/>
    <w:rsid w:val="00071190"/>
    <w:rsid w:val="000F11EF"/>
    <w:rsid w:val="0022783E"/>
    <w:rsid w:val="00274A1E"/>
    <w:rsid w:val="00281D0E"/>
    <w:rsid w:val="002A5CB6"/>
    <w:rsid w:val="002D7BA1"/>
    <w:rsid w:val="003D5D0B"/>
    <w:rsid w:val="00416A96"/>
    <w:rsid w:val="0044346A"/>
    <w:rsid w:val="004C038D"/>
    <w:rsid w:val="004F6722"/>
    <w:rsid w:val="00526E3C"/>
    <w:rsid w:val="00576B44"/>
    <w:rsid w:val="005B10B1"/>
    <w:rsid w:val="0063096E"/>
    <w:rsid w:val="006E33EF"/>
    <w:rsid w:val="007042B7"/>
    <w:rsid w:val="00723A3D"/>
    <w:rsid w:val="007613EF"/>
    <w:rsid w:val="007737D5"/>
    <w:rsid w:val="007C2C61"/>
    <w:rsid w:val="007F6759"/>
    <w:rsid w:val="00813303"/>
    <w:rsid w:val="00814BC4"/>
    <w:rsid w:val="00927357"/>
    <w:rsid w:val="0096098F"/>
    <w:rsid w:val="0097191F"/>
    <w:rsid w:val="009E118F"/>
    <w:rsid w:val="009F49C3"/>
    <w:rsid w:val="00B652F7"/>
    <w:rsid w:val="00C76FE2"/>
    <w:rsid w:val="00CA2487"/>
    <w:rsid w:val="00CC02CF"/>
    <w:rsid w:val="00CD109B"/>
    <w:rsid w:val="00D80062"/>
    <w:rsid w:val="00D96F9D"/>
    <w:rsid w:val="00F66935"/>
    <w:rsid w:val="00F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0C84"/>
  <w15:docId w15:val="{2AA02638-28AB-4937-A4C8-A47FE7FC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Claudia A'Zar A'Zar</cp:lastModifiedBy>
  <cp:revision>36</cp:revision>
  <dcterms:created xsi:type="dcterms:W3CDTF">2021-10-05T11:24:00Z</dcterms:created>
  <dcterms:modified xsi:type="dcterms:W3CDTF">2021-10-20T17:42:00Z</dcterms:modified>
</cp:coreProperties>
</file>